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74D2D4D9" w:rsidR="00124F58" w:rsidRPr="007540D6" w:rsidRDefault="00E03508" w:rsidP="007540D6">
      <w:pPr>
        <w:pStyle w:val="NoSpacing"/>
        <w:rPr>
          <w:rFonts w:ascii="Calibri" w:hAnsi="Calibri" w:cs="Calibri"/>
        </w:rPr>
      </w:pPr>
      <w:r>
        <w:rPr>
          <w:rFonts w:ascii="Calibri" w:hAnsi="Calibri" w:cs="Calibri"/>
          <w:noProof/>
        </w:rPr>
        <mc:AlternateContent>
          <mc:Choice Requires="wps">
            <w:drawing>
              <wp:anchor distT="0" distB="0" distL="114300" distR="114300" simplePos="0" relativeHeight="251664384" behindDoc="0" locked="0" layoutInCell="1" allowOverlap="1" wp14:anchorId="7FB54F06" wp14:editId="0BBC4242">
                <wp:simplePos x="0" y="0"/>
                <wp:positionH relativeFrom="margin">
                  <wp:align>right</wp:align>
                </wp:positionH>
                <wp:positionV relativeFrom="paragraph">
                  <wp:posOffset>9525</wp:posOffset>
                </wp:positionV>
                <wp:extent cx="1504950" cy="485775"/>
                <wp:effectExtent l="0" t="0" r="0" b="9525"/>
                <wp:wrapNone/>
                <wp:docPr id="654759816" name="Text Box 3"/>
                <wp:cNvGraphicFramePr/>
                <a:graphic xmlns:a="http://schemas.openxmlformats.org/drawingml/2006/main">
                  <a:graphicData uri="http://schemas.microsoft.com/office/word/2010/wordprocessingShape">
                    <wps:wsp>
                      <wps:cNvSpPr txBox="1"/>
                      <wps:spPr>
                        <a:xfrm>
                          <a:off x="0" y="0"/>
                          <a:ext cx="1504950" cy="485775"/>
                        </a:xfrm>
                        <a:prstGeom prst="rect">
                          <a:avLst/>
                        </a:prstGeom>
                        <a:solidFill>
                          <a:schemeClr val="lt1"/>
                        </a:solidFill>
                        <a:ln w="6350">
                          <a:noFill/>
                        </a:ln>
                      </wps:spPr>
                      <wps:txbx>
                        <w:txbxContent>
                          <w:p w14:paraId="3AD332B7" w14:textId="77777777" w:rsidR="00E03508" w:rsidRDefault="00E03508" w:rsidP="00E03508">
                            <w:pPr>
                              <w:pStyle w:val="NoSpacing"/>
                              <w:jc w:val="right"/>
                              <w:rPr>
                                <w:rFonts w:ascii="Calibri" w:hAnsi="Calibri" w:cs="Calibri"/>
                                <w:b/>
                                <w:bCs/>
                              </w:rPr>
                            </w:pPr>
                            <w:r>
                              <w:rPr>
                                <w:rFonts w:ascii="Calibri" w:hAnsi="Calibri" w:cs="Calibri"/>
                                <w:b/>
                                <w:bCs/>
                              </w:rPr>
                              <w:t xml:space="preserve">Confidential </w:t>
                            </w:r>
                          </w:p>
                          <w:p w14:paraId="534D70FE" w14:textId="13550F52" w:rsidR="00E03508" w:rsidRPr="007540D6" w:rsidRDefault="00E03508" w:rsidP="00E03508">
                            <w:pPr>
                              <w:pStyle w:val="NoSpacing"/>
                              <w:jc w:val="right"/>
                              <w:rPr>
                                <w:rFonts w:ascii="Calibri" w:hAnsi="Calibri" w:cs="Calibri"/>
                                <w:b/>
                                <w:bCs/>
                              </w:rPr>
                            </w:pPr>
                            <w:r>
                              <w:rPr>
                                <w:rFonts w:ascii="Calibri" w:hAnsi="Calibri" w:cs="Calibri"/>
                                <w:b/>
                                <w:bCs/>
                              </w:rPr>
                              <w:t xml:space="preserve">Date: </w:t>
                            </w:r>
                            <w:r>
                              <w:rPr>
                                <w:rFonts w:ascii="Calibri" w:hAnsi="Calibri" w:cs="Calibri"/>
                              </w:rPr>
                              <w:t xml:space="preserve">April </w:t>
                            </w:r>
                            <w:r w:rsidR="003438FB">
                              <w:rPr>
                                <w:rFonts w:ascii="Calibri" w:hAnsi="Calibri" w:cs="Calibri"/>
                              </w:rPr>
                              <w:t>2</w:t>
                            </w:r>
                            <w:r w:rsidR="00D371F6">
                              <w:rPr>
                                <w:rFonts w:ascii="Calibri" w:hAnsi="Calibri" w:cs="Calibri"/>
                              </w:rPr>
                              <w:t>8</w:t>
                            </w:r>
                            <w:r w:rsidRPr="009D24C3">
                              <w:rPr>
                                <w:rFonts w:ascii="Calibri" w:hAnsi="Calibri" w:cs="Calibri"/>
                              </w:rPr>
                              <w:t>, 2025</w:t>
                            </w:r>
                          </w:p>
                          <w:p w14:paraId="5CF4AA4C" w14:textId="77777777" w:rsidR="00E03508" w:rsidRDefault="00E03508" w:rsidP="00E03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54F06" id="_x0000_t202" coordsize="21600,21600" o:spt="202" path="m,l,21600r21600,l21600,xe">
                <v:stroke joinstyle="miter"/>
                <v:path gradientshapeok="t" o:connecttype="rect"/>
              </v:shapetype>
              <v:shape id="Text Box 3" o:spid="_x0000_s1026" type="#_x0000_t202" style="position:absolute;margin-left:67.3pt;margin-top:.75pt;width:118.5pt;height:38.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" fillcolor="white [3201]" stroked="f" strokeweight=".5pt">
                <v:textbox>
                  <w:txbxContent>
                    <w:p w14:paraId="3AD332B7" w14:textId="77777777" w:rsidR="00E03508" w:rsidRDefault="00E03508" w:rsidP="00E03508">
                      <w:pPr>
                        <w:pStyle w:val="NoSpacing"/>
                        <w:jc w:val="right"/>
                        <w:rPr>
                          <w:rFonts w:ascii="Calibri" w:hAnsi="Calibri" w:cs="Calibri"/>
                          <w:b/>
                          <w:bCs/>
                        </w:rPr>
                      </w:pPr>
                      <w:r>
                        <w:rPr>
                          <w:rFonts w:ascii="Calibri" w:hAnsi="Calibri" w:cs="Calibri"/>
                          <w:b/>
                          <w:bCs/>
                        </w:rPr>
                        <w:t xml:space="preserve">Confidential </w:t>
                      </w:r>
                    </w:p>
                    <w:p w14:paraId="534D70FE" w14:textId="13550F52" w:rsidR="00E03508" w:rsidRPr="007540D6" w:rsidRDefault="00E03508" w:rsidP="00E03508">
                      <w:pPr>
                        <w:pStyle w:val="NoSpacing"/>
                        <w:jc w:val="right"/>
                        <w:rPr>
                          <w:rFonts w:ascii="Calibri" w:hAnsi="Calibri" w:cs="Calibri"/>
                          <w:b/>
                          <w:bCs/>
                        </w:rPr>
                      </w:pPr>
                      <w:r>
                        <w:rPr>
                          <w:rFonts w:ascii="Calibri" w:hAnsi="Calibri" w:cs="Calibri"/>
                          <w:b/>
                          <w:bCs/>
                        </w:rPr>
                        <w:t xml:space="preserve">Date: </w:t>
                      </w:r>
                      <w:r>
                        <w:rPr>
                          <w:rFonts w:ascii="Calibri" w:hAnsi="Calibri" w:cs="Calibri"/>
                        </w:rPr>
                        <w:t xml:space="preserve">April </w:t>
                      </w:r>
                      <w:r w:rsidR="003438FB">
                        <w:rPr>
                          <w:rFonts w:ascii="Calibri" w:hAnsi="Calibri" w:cs="Calibri"/>
                        </w:rPr>
                        <w:t>2</w:t>
                      </w:r>
                      <w:r w:rsidR="00D371F6">
                        <w:rPr>
                          <w:rFonts w:ascii="Calibri" w:hAnsi="Calibri" w:cs="Calibri"/>
                        </w:rPr>
                        <w:t>8</w:t>
                      </w:r>
                      <w:r w:rsidRPr="009D24C3">
                        <w:rPr>
                          <w:rFonts w:ascii="Calibri" w:hAnsi="Calibri" w:cs="Calibri"/>
                        </w:rPr>
                        <w:t>, 2025</w:t>
                      </w:r>
                    </w:p>
                    <w:p w14:paraId="5CF4AA4C" w14:textId="77777777" w:rsidR="00E03508" w:rsidRDefault="00E03508" w:rsidP="00E03508"/>
                  </w:txbxContent>
                </v:textbox>
                <w10:wrap anchorx="margin"/>
              </v:shape>
            </w:pict>
          </mc:Fallback>
        </mc:AlternateContent>
      </w:r>
      <w:r w:rsidR="00124F58" w:rsidRPr="007540D6">
        <w:rPr>
          <w:rFonts w:ascii="Calibri" w:hAnsi="Calibri" w:cs="Calibri"/>
          <w:noProof/>
        </w:rPr>
        <w:drawing>
          <wp:inline distT="0" distB="0" distL="0" distR="0" wp14:anchorId="6104F126" wp14:editId="07166A51">
            <wp:extent cx="1730923" cy="640080"/>
            <wp:effectExtent l="0" t="0" r="3175"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30923" cy="640080"/>
                    </a:xfrm>
                    <a:prstGeom prst="rect">
                      <a:avLst/>
                    </a:prstGeom>
                    <a:noFill/>
                    <a:ln>
                      <a:noFill/>
                    </a:ln>
                  </pic:spPr>
                </pic:pic>
              </a:graphicData>
            </a:graphic>
          </wp:inline>
        </w:drawing>
      </w:r>
    </w:p>
    <w:p w14:paraId="40FE2434" w14:textId="77777777" w:rsidR="00124F58" w:rsidRPr="007540D6" w:rsidRDefault="00124F58" w:rsidP="007540D6">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2C326170" w14:textId="77777777" w:rsidR="001C6D99" w:rsidRDefault="001C6D99" w:rsidP="007540D6">
      <w:pPr>
        <w:pStyle w:val="NoSpacing"/>
        <w:rPr>
          <w:rFonts w:ascii="Calibri" w:hAnsi="Calibri" w:cs="Calibri"/>
          <w:b/>
          <w:bCs/>
        </w:rPr>
      </w:pPr>
    </w:p>
    <w:p w14:paraId="229EE4D8" w14:textId="77777777" w:rsidR="005F5C24" w:rsidRDefault="005F5C24" w:rsidP="007540D6">
      <w:pPr>
        <w:pStyle w:val="NoSpacing"/>
        <w:rPr>
          <w:rFonts w:ascii="Calibri" w:hAnsi="Calibri" w:cs="Calibri"/>
          <w:b/>
          <w:bCs/>
        </w:rPr>
      </w:pPr>
    </w:p>
    <w:p w14:paraId="5863DB22" w14:textId="204A943B" w:rsidR="00124F58" w:rsidRPr="00A2607F" w:rsidRDefault="002140EA" w:rsidP="007540D6">
      <w:pPr>
        <w:pStyle w:val="NoSpacing"/>
        <w:rPr>
          <w:rFonts w:ascii="Calibri" w:hAnsi="Calibri" w:cs="Calibri"/>
          <w:b/>
          <w:bCs/>
        </w:rPr>
      </w:pPr>
      <w:r w:rsidRPr="00A2607F">
        <w:rPr>
          <w:rFonts w:ascii="Calibri" w:hAnsi="Calibri" w:cs="Calibri"/>
          <w:b/>
          <w:bCs/>
        </w:rPr>
        <w:t xml:space="preserve">April </w:t>
      </w:r>
      <w:r w:rsidR="009A6BF5">
        <w:rPr>
          <w:rFonts w:ascii="Calibri" w:hAnsi="Calibri" w:cs="Calibri"/>
          <w:b/>
          <w:bCs/>
        </w:rPr>
        <w:t>2</w:t>
      </w:r>
      <w:r w:rsidR="008E5C70">
        <w:rPr>
          <w:rFonts w:ascii="Calibri" w:hAnsi="Calibri" w:cs="Calibri"/>
          <w:b/>
          <w:bCs/>
        </w:rPr>
        <w:t>8</w:t>
      </w:r>
      <w:r w:rsidR="00124F58" w:rsidRPr="00A2607F">
        <w:rPr>
          <w:rFonts w:ascii="Calibri" w:hAnsi="Calibri" w:cs="Calibri"/>
          <w:b/>
          <w:bCs/>
        </w:rPr>
        <w:t>, 202</w:t>
      </w:r>
      <w:r w:rsidR="001C49D6" w:rsidRPr="00A2607F">
        <w:rPr>
          <w:rFonts w:ascii="Calibri" w:hAnsi="Calibri" w:cs="Calibri"/>
          <w:b/>
          <w:bCs/>
        </w:rPr>
        <w:t>5</w:t>
      </w:r>
    </w:p>
    <w:p w14:paraId="2EA31C32" w14:textId="77777777" w:rsidR="00124F58" w:rsidRPr="00A2607F" w:rsidRDefault="00124F58" w:rsidP="007540D6">
      <w:pPr>
        <w:pStyle w:val="NoSpacing"/>
        <w:rPr>
          <w:rFonts w:ascii="Calibri" w:hAnsi="Calibri" w:cs="Calibri"/>
          <w:b/>
          <w:bCs/>
        </w:rPr>
      </w:pPr>
    </w:p>
    <w:p w14:paraId="574CB6BA" w14:textId="144FC5D4" w:rsidR="00335BBF" w:rsidRPr="00A2607F" w:rsidRDefault="00124F58" w:rsidP="00335BBF">
      <w:pPr>
        <w:pStyle w:val="NoSpacing"/>
        <w:rPr>
          <w:rFonts w:ascii="Calibri" w:hAnsi="Calibri" w:cs="Calibri"/>
        </w:rPr>
      </w:pPr>
      <w:r w:rsidRPr="00A2607F">
        <w:rPr>
          <w:rFonts w:ascii="Calibri" w:hAnsi="Calibri" w:cs="Calibri"/>
          <w:b/>
          <w:bCs/>
        </w:rPr>
        <w:t xml:space="preserve">Subject: </w:t>
      </w:r>
      <w:r w:rsidR="00D371F6">
        <w:rPr>
          <w:rFonts w:ascii="Calibri" w:hAnsi="Calibri" w:cs="Calibri"/>
        </w:rPr>
        <w:t>Wesley Jones (NET Elite</w:t>
      </w:r>
      <w:r w:rsidR="008E5C70">
        <w:rPr>
          <w:rFonts w:ascii="Calibri" w:hAnsi="Calibri" w:cs="Calibri"/>
        </w:rPr>
        <w:t xml:space="preserve"> – Athletix</w:t>
      </w:r>
      <w:r w:rsidR="00DB30C2" w:rsidRPr="00A2607F">
        <w:rPr>
          <w:rFonts w:ascii="Calibri" w:hAnsi="Calibri" w:cs="Calibri"/>
        </w:rPr>
        <w:t>)</w:t>
      </w:r>
    </w:p>
    <w:p w14:paraId="06D5DF60" w14:textId="77777777" w:rsidR="00CB7628" w:rsidRPr="00A2607F" w:rsidRDefault="00CB7628" w:rsidP="00335BBF">
      <w:pPr>
        <w:pStyle w:val="NoSpacing"/>
        <w:rPr>
          <w:rFonts w:ascii="Calibri" w:hAnsi="Calibri" w:cs="Calibri"/>
          <w:b/>
          <w:bCs/>
        </w:rPr>
      </w:pPr>
    </w:p>
    <w:p w14:paraId="226D2C9E" w14:textId="782672C7" w:rsidR="00107325" w:rsidRPr="00A2607F" w:rsidRDefault="00335BBF" w:rsidP="003F1A72">
      <w:pPr>
        <w:pStyle w:val="NoSpacing"/>
        <w:rPr>
          <w:rFonts w:ascii="Calibri" w:hAnsi="Calibri" w:cs="Calibri"/>
          <w:b/>
          <w:bCs/>
        </w:rPr>
      </w:pPr>
      <w:r w:rsidRPr="00A2607F">
        <w:rPr>
          <w:rFonts w:ascii="Calibri" w:hAnsi="Calibri" w:cs="Calibri"/>
          <w:b/>
          <w:bCs/>
        </w:rPr>
        <w:t xml:space="preserve">Note: </w:t>
      </w:r>
      <w:r w:rsidR="00F2501E" w:rsidRPr="00F2501E">
        <w:rPr>
          <w:rFonts w:ascii="Calibri" w:hAnsi="Calibri" w:cs="Calibri"/>
        </w:rPr>
        <w:t>Wesley Jones, currently with NET Elite, is interested in joining the PG SEC group. NET Elite manages over 1500 teams annually, with 65% participating in the high school market. Wesley Jones has an existing ASSET PURCHASE AND CONTRIBUTION AGREEMENT with Athletix’s for three years, which his attorney indicates includes a five-year non-compete clause. However, given that the "Prohibited Area" in the agreement is defined as the entire United States for a Tennessee-based company, it is highly improbable that a Tennessee court would uphold such a geographically broad non-compete. The restriction would likely be considered unreasonable in scope under Tennessee law.</w:t>
      </w:r>
    </w:p>
    <w:p w14:paraId="55AA4E96" w14:textId="77777777" w:rsidR="00107325" w:rsidRPr="00A2607F" w:rsidRDefault="00107325" w:rsidP="003F1A72">
      <w:pPr>
        <w:pStyle w:val="NoSpacing"/>
        <w:rPr>
          <w:rFonts w:ascii="Calibri" w:hAnsi="Calibri" w:cs="Calibri"/>
        </w:rPr>
      </w:pPr>
    </w:p>
    <w:p w14:paraId="1367101A" w14:textId="558A7BF8" w:rsidR="003F1A72" w:rsidRPr="00A2607F" w:rsidRDefault="00107325" w:rsidP="00B649C4">
      <w:pPr>
        <w:pStyle w:val="NoSpacing"/>
        <w:rPr>
          <w:rFonts w:ascii="Calibri" w:hAnsi="Calibri" w:cs="Calibri"/>
        </w:rPr>
      </w:pPr>
      <w:r w:rsidRPr="00A2607F">
        <w:rPr>
          <w:rFonts w:ascii="Calibri" w:hAnsi="Calibri" w:cs="Calibri"/>
          <w:b/>
          <w:bCs/>
        </w:rPr>
        <w:t>Strategy:</w:t>
      </w:r>
      <w:r w:rsidRPr="00A2607F">
        <w:rPr>
          <w:rFonts w:ascii="Calibri" w:hAnsi="Calibri" w:cs="Calibri"/>
        </w:rPr>
        <w:t xml:space="preserve"> </w:t>
      </w:r>
      <w:r w:rsidR="00F2501E" w:rsidRPr="00F2501E">
        <w:rPr>
          <w:rFonts w:ascii="Calibri" w:hAnsi="Calibri" w:cs="Calibri"/>
        </w:rPr>
        <w:t>The addition of Chris Goodrich as Youth Director in Knoxville, and Hunter Ives as Youth Director for Chattanooga, Nashville, and East Tennessee, combined with Wesley Jones and his staff, positions PG SEC to capture a dominant share of the high school market in Tennessee. Furthermore, Wesley Jones brings Jason Sewell, also a Youth Director, and Carrie Belcher, whose salaries would be covered by NET Elite. This arrangement allows PG SEC to strategically invest in administration and additional directors, leveraging NET Elite's existing financial commitments. Consequently, this move has the potential to create a near-monopoly for Perfect Game in both youth and high school baseball across the entire state of Tennessee.</w:t>
      </w:r>
    </w:p>
    <w:p w14:paraId="175E468A" w14:textId="77777777" w:rsidR="00610E78" w:rsidRPr="00A2607F" w:rsidRDefault="00610E78" w:rsidP="00335BBF">
      <w:pPr>
        <w:pStyle w:val="NoSpacing"/>
        <w:rPr>
          <w:rFonts w:ascii="Calibri" w:hAnsi="Calibri" w:cs="Calibri"/>
          <w:b/>
          <w:bCs/>
        </w:rPr>
      </w:pPr>
    </w:p>
    <w:p w14:paraId="5C514E25" w14:textId="0105A8E2" w:rsidR="00335BBF" w:rsidRPr="00A2607F" w:rsidRDefault="00335BBF" w:rsidP="00335BBF">
      <w:pPr>
        <w:pStyle w:val="NoSpacing"/>
        <w:rPr>
          <w:rFonts w:ascii="Calibri" w:hAnsi="Calibri" w:cs="Calibri"/>
          <w:b/>
          <w:bCs/>
        </w:rPr>
      </w:pPr>
      <w:r w:rsidRPr="00A2607F">
        <w:rPr>
          <w:rFonts w:ascii="Calibri" w:hAnsi="Calibri" w:cs="Calibri"/>
          <w:b/>
          <w:bCs/>
        </w:rPr>
        <w:t xml:space="preserve">Profile on </w:t>
      </w:r>
      <w:r w:rsidR="00F2501E">
        <w:rPr>
          <w:rFonts w:ascii="Calibri" w:hAnsi="Calibri" w:cs="Calibri"/>
          <w:b/>
          <w:bCs/>
        </w:rPr>
        <w:t>Wesley Jones</w:t>
      </w:r>
      <w:r w:rsidR="0034019B" w:rsidRPr="00A2607F">
        <w:rPr>
          <w:rFonts w:ascii="Calibri" w:hAnsi="Calibri" w:cs="Calibri"/>
          <w:b/>
          <w:bCs/>
        </w:rPr>
        <w:t xml:space="preserve"> </w:t>
      </w:r>
      <w:r w:rsidRPr="00A2607F">
        <w:rPr>
          <w:rFonts w:ascii="Calibri" w:hAnsi="Calibri" w:cs="Calibri"/>
          <w:b/>
          <w:bCs/>
        </w:rPr>
        <w:t>(</w:t>
      </w:r>
      <w:r w:rsidR="00F2501E">
        <w:rPr>
          <w:rFonts w:ascii="Calibri" w:hAnsi="Calibri" w:cs="Calibri"/>
          <w:b/>
          <w:bCs/>
        </w:rPr>
        <w:t>Tennessee</w:t>
      </w:r>
      <w:r w:rsidRPr="00A2607F">
        <w:rPr>
          <w:rFonts w:ascii="Calibri" w:hAnsi="Calibri" w:cs="Calibri"/>
          <w:b/>
          <w:bCs/>
        </w:rPr>
        <w:t>):</w:t>
      </w:r>
    </w:p>
    <w:p w14:paraId="362FBE5A" w14:textId="77777777" w:rsidR="00335BBF" w:rsidRPr="00A2607F" w:rsidRDefault="00335BBF" w:rsidP="00335BBF">
      <w:pPr>
        <w:pStyle w:val="NoSpacing"/>
        <w:rPr>
          <w:rFonts w:ascii="Calibri" w:hAnsi="Calibri" w:cs="Calibri"/>
          <w:b/>
          <w:bCs/>
        </w:rPr>
      </w:pPr>
    </w:p>
    <w:p w14:paraId="4A2EF9AE" w14:textId="36076D1C" w:rsidR="008D577D" w:rsidRPr="00A2607F" w:rsidRDefault="00335BBF" w:rsidP="008D577D">
      <w:pPr>
        <w:pStyle w:val="NoSpacing"/>
        <w:numPr>
          <w:ilvl w:val="0"/>
          <w:numId w:val="10"/>
        </w:numPr>
        <w:rPr>
          <w:rFonts w:ascii="Calibri" w:hAnsi="Calibri" w:cs="Calibri"/>
        </w:rPr>
      </w:pPr>
      <w:r w:rsidRPr="00A2607F">
        <w:rPr>
          <w:rFonts w:ascii="Calibri" w:hAnsi="Calibri" w:cs="Calibri"/>
          <w:b/>
          <w:bCs/>
        </w:rPr>
        <w:t>Age:</w:t>
      </w:r>
      <w:r w:rsidRPr="00A2607F">
        <w:rPr>
          <w:rFonts w:ascii="Calibri" w:hAnsi="Calibri" w:cs="Calibri"/>
        </w:rPr>
        <w:t xml:space="preserve"> </w:t>
      </w:r>
      <w:r w:rsidR="001D1582">
        <w:rPr>
          <w:rFonts w:ascii="Calibri" w:hAnsi="Calibri" w:cs="Calibri"/>
        </w:rPr>
        <w:t>Wesley Jones</w:t>
      </w:r>
      <w:r w:rsidR="00216C6B" w:rsidRPr="00A2607F">
        <w:rPr>
          <w:rFonts w:ascii="Calibri" w:hAnsi="Calibri" w:cs="Calibri"/>
        </w:rPr>
        <w:t xml:space="preserve"> is 3</w:t>
      </w:r>
      <w:r w:rsidR="001D1582">
        <w:rPr>
          <w:rFonts w:ascii="Calibri" w:hAnsi="Calibri" w:cs="Calibri"/>
        </w:rPr>
        <w:t>2</w:t>
      </w:r>
      <w:r w:rsidR="00216C6B" w:rsidRPr="00A2607F">
        <w:rPr>
          <w:rFonts w:ascii="Calibri" w:hAnsi="Calibri" w:cs="Calibri"/>
        </w:rPr>
        <w:t xml:space="preserve"> years</w:t>
      </w:r>
      <w:r w:rsidR="00F37419" w:rsidRPr="00A2607F">
        <w:rPr>
          <w:rFonts w:ascii="Calibri" w:hAnsi="Calibri" w:cs="Calibri"/>
        </w:rPr>
        <w:t xml:space="preserve"> old</w:t>
      </w:r>
    </w:p>
    <w:p w14:paraId="2197AA2C" w14:textId="760E3779" w:rsidR="00CC2848" w:rsidRPr="00A2607F" w:rsidRDefault="001F1F8A" w:rsidP="008D577D">
      <w:pPr>
        <w:pStyle w:val="NoSpacing"/>
        <w:numPr>
          <w:ilvl w:val="0"/>
          <w:numId w:val="10"/>
        </w:numPr>
        <w:rPr>
          <w:rFonts w:ascii="Calibri" w:hAnsi="Calibri" w:cs="Calibri"/>
        </w:rPr>
      </w:pPr>
      <w:r w:rsidRPr="00A2607F">
        <w:rPr>
          <w:rFonts w:ascii="Calibri" w:hAnsi="Calibri" w:cs="Calibri"/>
          <w:b/>
          <w:bCs/>
        </w:rPr>
        <w:t>Years in business:</w:t>
      </w:r>
      <w:r w:rsidRPr="00A2607F">
        <w:rPr>
          <w:rFonts w:ascii="Calibri" w:hAnsi="Calibri" w:cs="Calibri"/>
        </w:rPr>
        <w:t xml:space="preserve"> </w:t>
      </w:r>
      <w:r w:rsidR="00F2501E">
        <w:rPr>
          <w:rFonts w:ascii="Calibri" w:hAnsi="Calibri" w:cs="Calibri"/>
        </w:rPr>
        <w:t>1</w:t>
      </w:r>
      <w:r w:rsidR="0091198D" w:rsidRPr="00A2607F">
        <w:rPr>
          <w:rFonts w:ascii="Calibri" w:hAnsi="Calibri" w:cs="Calibri"/>
        </w:rPr>
        <w:t>2</w:t>
      </w:r>
      <w:r w:rsidR="00B73B6F" w:rsidRPr="00A2607F">
        <w:rPr>
          <w:rFonts w:ascii="Calibri" w:hAnsi="Calibri" w:cs="Calibri"/>
        </w:rPr>
        <w:t xml:space="preserve"> years</w:t>
      </w:r>
    </w:p>
    <w:p w14:paraId="50ECD894" w14:textId="26F78FB5" w:rsidR="00625BC0" w:rsidRPr="00A2607F" w:rsidRDefault="00625BC0" w:rsidP="008D577D">
      <w:pPr>
        <w:pStyle w:val="NoSpacing"/>
        <w:numPr>
          <w:ilvl w:val="0"/>
          <w:numId w:val="10"/>
        </w:numPr>
        <w:rPr>
          <w:rFonts w:ascii="Calibri" w:hAnsi="Calibri" w:cs="Calibri"/>
        </w:rPr>
      </w:pPr>
      <w:r w:rsidRPr="00A2607F">
        <w:rPr>
          <w:rFonts w:ascii="Calibri" w:hAnsi="Calibri" w:cs="Calibri"/>
          <w:b/>
          <w:bCs/>
        </w:rPr>
        <w:t>Locations:</w:t>
      </w:r>
      <w:r w:rsidRPr="00A2607F">
        <w:rPr>
          <w:rFonts w:ascii="Calibri" w:hAnsi="Calibri" w:cs="Calibri"/>
        </w:rPr>
        <w:t xml:space="preserve"> </w:t>
      </w:r>
      <w:r w:rsidR="001D1582">
        <w:rPr>
          <w:rFonts w:ascii="Calibri" w:hAnsi="Calibri" w:cs="Calibri"/>
        </w:rPr>
        <w:t>Tennessee</w:t>
      </w:r>
      <w:r w:rsidR="00806E63" w:rsidRPr="00A2607F">
        <w:rPr>
          <w:rFonts w:ascii="Calibri" w:hAnsi="Calibri" w:cs="Calibri"/>
        </w:rPr>
        <w:t xml:space="preserve"> (</w:t>
      </w:r>
      <w:r w:rsidR="001D1582">
        <w:rPr>
          <w:rFonts w:ascii="Calibri" w:hAnsi="Calibri" w:cs="Calibri"/>
        </w:rPr>
        <w:t>Chattanooga, Johnson City, Knoxville, Nashville, Tri-Cities and surrounding markets</w:t>
      </w:r>
      <w:r w:rsidR="00A2607F" w:rsidRPr="00A2607F">
        <w:rPr>
          <w:rFonts w:ascii="Calibri" w:hAnsi="Calibri" w:cs="Calibri"/>
        </w:rPr>
        <w:t>)</w:t>
      </w:r>
    </w:p>
    <w:p w14:paraId="6E68AA9B" w14:textId="77777777" w:rsidR="00335BBF" w:rsidRPr="00A2607F" w:rsidRDefault="00335BBF" w:rsidP="00335BBF">
      <w:pPr>
        <w:pStyle w:val="NoSpacing"/>
        <w:rPr>
          <w:rFonts w:ascii="Calibri" w:hAnsi="Calibri" w:cs="Calibri"/>
          <w:b/>
          <w:bCs/>
        </w:rPr>
      </w:pPr>
    </w:p>
    <w:p w14:paraId="4D5E2143" w14:textId="1B62EC3E" w:rsidR="00117AE0" w:rsidRPr="00A2607F" w:rsidRDefault="00EA7EB7" w:rsidP="00117AE0">
      <w:pPr>
        <w:pStyle w:val="NoSpacing"/>
        <w:rPr>
          <w:rFonts w:ascii="Calibri" w:hAnsi="Calibri" w:cs="Calibri"/>
          <w:b/>
          <w:bCs/>
        </w:rPr>
      </w:pPr>
      <w:r w:rsidRPr="00A2607F">
        <w:rPr>
          <w:rFonts w:ascii="Calibri" w:hAnsi="Calibri" w:cs="Calibri"/>
          <w:b/>
          <w:bCs/>
        </w:rPr>
        <w:t>Analysis of 2024 Event Financial Performance</w:t>
      </w:r>
      <w:r w:rsidR="000E256D" w:rsidRPr="00A2607F">
        <w:rPr>
          <w:rFonts w:ascii="Calibri" w:hAnsi="Calibri" w:cs="Calibri"/>
          <w:b/>
          <w:bCs/>
        </w:rPr>
        <w:t>:</w:t>
      </w:r>
      <w:r w:rsidR="00126B1A" w:rsidRPr="00A2607F">
        <w:rPr>
          <w:rFonts w:ascii="Calibri" w:hAnsi="Calibri" w:cs="Calibri"/>
          <w:b/>
          <w:bCs/>
        </w:rPr>
        <w:t xml:space="preserve"> </w:t>
      </w:r>
      <w:r w:rsidR="00117AE0" w:rsidRPr="00A2607F">
        <w:rPr>
          <w:rFonts w:ascii="Calibri" w:hAnsi="Calibri" w:cs="Calibri"/>
        </w:rPr>
        <w:t xml:space="preserve">The </w:t>
      </w:r>
      <w:r w:rsidR="00A36C09" w:rsidRPr="00A2607F">
        <w:rPr>
          <w:rFonts w:ascii="Calibri" w:hAnsi="Calibri" w:cs="Calibri"/>
        </w:rPr>
        <w:t xml:space="preserve">bullets below </w:t>
      </w:r>
      <w:r w:rsidR="00835FF2" w:rsidRPr="00A2607F">
        <w:rPr>
          <w:rFonts w:ascii="Calibri" w:hAnsi="Calibri" w:cs="Calibri"/>
        </w:rPr>
        <w:t>explain</w:t>
      </w:r>
      <w:r w:rsidR="00A36C09" w:rsidRPr="00A2607F">
        <w:rPr>
          <w:rFonts w:ascii="Calibri" w:hAnsi="Calibri" w:cs="Calibri"/>
        </w:rPr>
        <w:t xml:space="preserve"> the </w:t>
      </w:r>
      <w:r w:rsidR="00117AE0" w:rsidRPr="00A2607F">
        <w:rPr>
          <w:rFonts w:ascii="Calibri" w:hAnsi="Calibri" w:cs="Calibri"/>
        </w:rPr>
        <w:t xml:space="preserve">financial data </w:t>
      </w:r>
      <w:r w:rsidR="00A36C09" w:rsidRPr="00A2607F">
        <w:rPr>
          <w:rFonts w:ascii="Calibri" w:hAnsi="Calibri" w:cs="Calibri"/>
        </w:rPr>
        <w:t xml:space="preserve">and company profile </w:t>
      </w:r>
      <w:r w:rsidR="00AE25AE">
        <w:rPr>
          <w:rFonts w:ascii="Calibri" w:hAnsi="Calibri" w:cs="Calibri"/>
        </w:rPr>
        <w:t>Wesley Jones and NET Elite</w:t>
      </w:r>
      <w:r w:rsidR="00117AE0" w:rsidRPr="00A2607F">
        <w:rPr>
          <w:rFonts w:ascii="Calibri" w:hAnsi="Calibri" w:cs="Calibri"/>
        </w:rPr>
        <w:t>:</w:t>
      </w:r>
    </w:p>
    <w:p w14:paraId="2F2EDF62" w14:textId="77777777" w:rsidR="00117AE0" w:rsidRPr="00A2607F" w:rsidRDefault="00117AE0" w:rsidP="00117AE0">
      <w:pPr>
        <w:pStyle w:val="NoSpacing"/>
        <w:rPr>
          <w:rFonts w:ascii="Calibri" w:hAnsi="Calibri" w:cs="Calibri"/>
          <w:b/>
          <w:bCs/>
        </w:rPr>
      </w:pPr>
    </w:p>
    <w:p w14:paraId="236537D0" w14:textId="0A862B51" w:rsidR="00E461AA" w:rsidRPr="00A2607F" w:rsidRDefault="00E461AA" w:rsidP="00117AE0">
      <w:pPr>
        <w:pStyle w:val="NoSpacing"/>
        <w:numPr>
          <w:ilvl w:val="0"/>
          <w:numId w:val="9"/>
        </w:numPr>
        <w:rPr>
          <w:rFonts w:ascii="Calibri" w:hAnsi="Calibri" w:cs="Calibri"/>
          <w:b/>
          <w:bCs/>
        </w:rPr>
      </w:pPr>
      <w:r w:rsidRPr="00A2607F">
        <w:rPr>
          <w:rFonts w:ascii="Calibri" w:hAnsi="Calibri" w:cs="Calibri"/>
          <w:b/>
          <w:bCs/>
        </w:rPr>
        <w:t xml:space="preserve">Number of Events: </w:t>
      </w:r>
      <w:r w:rsidR="00474ADB">
        <w:rPr>
          <w:rFonts w:ascii="Calibri" w:hAnsi="Calibri" w:cs="Calibri"/>
        </w:rPr>
        <w:t xml:space="preserve">25 for youth and 35 for high school annually </w:t>
      </w:r>
      <w:r w:rsidR="00693CB7">
        <w:rPr>
          <w:rFonts w:ascii="Calibri" w:hAnsi="Calibri" w:cs="Calibri"/>
        </w:rPr>
        <w:t>-</w:t>
      </w:r>
      <w:r w:rsidR="00474ADB">
        <w:rPr>
          <w:rFonts w:ascii="Calibri" w:hAnsi="Calibri" w:cs="Calibri"/>
        </w:rPr>
        <w:t xml:space="preserve"> 60 Total</w:t>
      </w:r>
    </w:p>
    <w:p w14:paraId="343C767D" w14:textId="6D267CCE" w:rsidR="00117AE0" w:rsidRPr="00A2607F" w:rsidRDefault="00E461AA" w:rsidP="00117AE0">
      <w:pPr>
        <w:pStyle w:val="NoSpacing"/>
        <w:numPr>
          <w:ilvl w:val="0"/>
          <w:numId w:val="9"/>
        </w:numPr>
        <w:rPr>
          <w:rFonts w:ascii="Calibri" w:hAnsi="Calibri" w:cs="Calibri"/>
          <w:b/>
          <w:bCs/>
        </w:rPr>
      </w:pPr>
      <w:r w:rsidRPr="00A2607F">
        <w:rPr>
          <w:rFonts w:ascii="Calibri" w:hAnsi="Calibri" w:cs="Calibri"/>
          <w:b/>
          <w:bCs/>
        </w:rPr>
        <w:t>Number of teams in 2</w:t>
      </w:r>
      <w:r w:rsidR="00117AE0" w:rsidRPr="00A2607F">
        <w:rPr>
          <w:rFonts w:ascii="Calibri" w:hAnsi="Calibri" w:cs="Calibri"/>
          <w:b/>
          <w:bCs/>
        </w:rPr>
        <w:t xml:space="preserve">024: </w:t>
      </w:r>
      <w:r w:rsidR="00474ADB">
        <w:rPr>
          <w:rFonts w:ascii="Calibri" w:hAnsi="Calibri" w:cs="Calibri"/>
        </w:rPr>
        <w:t>1566</w:t>
      </w:r>
    </w:p>
    <w:p w14:paraId="515F20DF" w14:textId="63DD35F3" w:rsidR="000075D2" w:rsidRPr="00A2607F" w:rsidRDefault="000075D2" w:rsidP="00117AE0">
      <w:pPr>
        <w:pStyle w:val="NoSpacing"/>
        <w:numPr>
          <w:ilvl w:val="0"/>
          <w:numId w:val="9"/>
        </w:numPr>
        <w:rPr>
          <w:rFonts w:ascii="Calibri" w:hAnsi="Calibri" w:cs="Calibri"/>
          <w:b/>
          <w:bCs/>
        </w:rPr>
      </w:pPr>
      <w:r w:rsidRPr="00A2607F">
        <w:rPr>
          <w:rFonts w:ascii="Calibri" w:hAnsi="Calibri" w:cs="Calibri"/>
          <w:b/>
          <w:bCs/>
        </w:rPr>
        <w:t xml:space="preserve">Number of unique teams: </w:t>
      </w:r>
      <w:r w:rsidR="00474ADB">
        <w:rPr>
          <w:rFonts w:ascii="Calibri" w:hAnsi="Calibri" w:cs="Calibri"/>
        </w:rPr>
        <w:t>900</w:t>
      </w:r>
    </w:p>
    <w:p w14:paraId="73C35158" w14:textId="29E35CFB" w:rsidR="00EB68DE" w:rsidRPr="00A2607F" w:rsidRDefault="00EB68DE" w:rsidP="00EB68DE">
      <w:pPr>
        <w:pStyle w:val="NoSpacing"/>
        <w:numPr>
          <w:ilvl w:val="0"/>
          <w:numId w:val="9"/>
        </w:numPr>
        <w:rPr>
          <w:rFonts w:ascii="Calibri" w:hAnsi="Calibri" w:cs="Calibri"/>
          <w:b/>
          <w:bCs/>
        </w:rPr>
      </w:pPr>
      <w:r w:rsidRPr="00A2607F">
        <w:rPr>
          <w:rFonts w:ascii="Calibri" w:hAnsi="Calibri" w:cs="Calibri"/>
          <w:b/>
          <w:bCs/>
        </w:rPr>
        <w:t xml:space="preserve">Overhead: </w:t>
      </w:r>
      <w:r w:rsidR="00693CB7">
        <w:rPr>
          <w:rFonts w:ascii="Calibri" w:hAnsi="Calibri" w:cs="Calibri"/>
          <w:b/>
          <w:bCs/>
        </w:rPr>
        <w:t xml:space="preserve">Between </w:t>
      </w:r>
      <w:r w:rsidRPr="00A2607F">
        <w:rPr>
          <w:rFonts w:ascii="Calibri" w:hAnsi="Calibri" w:cs="Calibri"/>
        </w:rPr>
        <w:t>$</w:t>
      </w:r>
      <w:r w:rsidR="00693CB7">
        <w:rPr>
          <w:rFonts w:ascii="Calibri" w:hAnsi="Calibri" w:cs="Calibri"/>
        </w:rPr>
        <w:t>1,225,000 and $1,300,000</w:t>
      </w:r>
    </w:p>
    <w:p w14:paraId="53C60CA2" w14:textId="37826D2F" w:rsidR="00117AE0" w:rsidRPr="00A2607F" w:rsidRDefault="00117AE0" w:rsidP="00117AE0">
      <w:pPr>
        <w:pStyle w:val="NoSpacing"/>
        <w:numPr>
          <w:ilvl w:val="0"/>
          <w:numId w:val="9"/>
        </w:numPr>
        <w:rPr>
          <w:rFonts w:ascii="Calibri" w:hAnsi="Calibri" w:cs="Calibri"/>
          <w:b/>
          <w:bCs/>
        </w:rPr>
      </w:pPr>
      <w:r w:rsidRPr="00A2607F">
        <w:rPr>
          <w:rFonts w:ascii="Calibri" w:hAnsi="Calibri" w:cs="Calibri"/>
          <w:b/>
          <w:bCs/>
        </w:rPr>
        <w:t>P</w:t>
      </w:r>
      <w:r w:rsidR="00E461AA" w:rsidRPr="00A2607F">
        <w:rPr>
          <w:rFonts w:ascii="Calibri" w:hAnsi="Calibri" w:cs="Calibri"/>
          <w:b/>
          <w:bCs/>
        </w:rPr>
        <w:t>rofit</w:t>
      </w:r>
      <w:r w:rsidRPr="00A2607F">
        <w:rPr>
          <w:rFonts w:ascii="Calibri" w:hAnsi="Calibri" w:cs="Calibri"/>
          <w:b/>
          <w:bCs/>
        </w:rPr>
        <w:t xml:space="preserve">: </w:t>
      </w:r>
      <w:r w:rsidR="004A39F0" w:rsidRPr="00A2607F">
        <w:rPr>
          <w:rFonts w:ascii="Calibri" w:hAnsi="Calibri" w:cs="Calibri"/>
        </w:rPr>
        <w:t>$</w:t>
      </w:r>
      <w:r w:rsidR="00474ADB">
        <w:rPr>
          <w:rFonts w:ascii="Calibri" w:hAnsi="Calibri" w:cs="Calibri"/>
        </w:rPr>
        <w:t>350,000 to $425,000</w:t>
      </w:r>
    </w:p>
    <w:p w14:paraId="261EC4FB" w14:textId="3892FDA0" w:rsidR="00117AE0" w:rsidRPr="00A2607F" w:rsidRDefault="008E4546" w:rsidP="00AE131F">
      <w:pPr>
        <w:pStyle w:val="NoSpacing"/>
        <w:numPr>
          <w:ilvl w:val="0"/>
          <w:numId w:val="9"/>
        </w:numPr>
        <w:rPr>
          <w:rFonts w:ascii="Calibri" w:hAnsi="Calibri" w:cs="Calibri"/>
        </w:rPr>
      </w:pPr>
      <w:r w:rsidRPr="00A2607F">
        <w:rPr>
          <w:rFonts w:ascii="Calibri" w:hAnsi="Calibri" w:cs="Calibri"/>
          <w:b/>
          <w:bCs/>
        </w:rPr>
        <w:t xml:space="preserve">Gross Income: </w:t>
      </w:r>
      <w:r w:rsidR="004A39F0" w:rsidRPr="00A2607F">
        <w:rPr>
          <w:rFonts w:ascii="Calibri" w:hAnsi="Calibri" w:cs="Calibri"/>
        </w:rPr>
        <w:t>$</w:t>
      </w:r>
      <w:r w:rsidR="00474ADB">
        <w:rPr>
          <w:rFonts w:ascii="Calibri" w:hAnsi="Calibri" w:cs="Calibri"/>
        </w:rPr>
        <w:t>1,650,000</w:t>
      </w:r>
    </w:p>
    <w:p w14:paraId="666350E2" w14:textId="1272E340" w:rsidR="0061706D" w:rsidRPr="00A2607F" w:rsidRDefault="0061706D" w:rsidP="00117AE0">
      <w:pPr>
        <w:pStyle w:val="NoSpacing"/>
        <w:numPr>
          <w:ilvl w:val="0"/>
          <w:numId w:val="9"/>
        </w:numPr>
        <w:rPr>
          <w:rFonts w:ascii="Calibri" w:hAnsi="Calibri" w:cs="Calibri"/>
          <w:b/>
          <w:bCs/>
        </w:rPr>
      </w:pPr>
      <w:r w:rsidRPr="00A2607F">
        <w:rPr>
          <w:rFonts w:ascii="Calibri" w:hAnsi="Calibri" w:cs="Calibri"/>
          <w:b/>
          <w:bCs/>
        </w:rPr>
        <w:t xml:space="preserve">Profit Margin: </w:t>
      </w:r>
      <w:r w:rsidR="00474ADB" w:rsidRPr="00474ADB">
        <w:rPr>
          <w:rFonts w:ascii="Calibri" w:hAnsi="Calibri" w:cs="Calibri"/>
        </w:rPr>
        <w:t xml:space="preserve">Between </w:t>
      </w:r>
      <w:r w:rsidR="00474ADB">
        <w:rPr>
          <w:rFonts w:ascii="Calibri" w:hAnsi="Calibri" w:cs="Calibri"/>
        </w:rPr>
        <w:t>21% and 26</w:t>
      </w:r>
      <w:r w:rsidRPr="00A2607F">
        <w:rPr>
          <w:rFonts w:ascii="Calibri" w:hAnsi="Calibri" w:cs="Calibri"/>
        </w:rPr>
        <w:t>%</w:t>
      </w:r>
    </w:p>
    <w:p w14:paraId="57372166" w14:textId="77777777" w:rsidR="00117AE0" w:rsidRPr="00A2607F" w:rsidRDefault="00117AE0" w:rsidP="00335BBF">
      <w:pPr>
        <w:pStyle w:val="NoSpacing"/>
        <w:rPr>
          <w:rFonts w:ascii="Calibri" w:hAnsi="Calibri" w:cs="Calibri"/>
          <w:b/>
          <w:bCs/>
        </w:rPr>
      </w:pPr>
    </w:p>
    <w:p w14:paraId="4E03C002" w14:textId="7A4E8759" w:rsidR="00B00252" w:rsidRPr="00B00252" w:rsidRDefault="00335BBF" w:rsidP="00B00252">
      <w:pPr>
        <w:pStyle w:val="NoSpacing"/>
        <w:rPr>
          <w:rFonts w:ascii="Calibri" w:hAnsi="Calibri" w:cs="Calibri"/>
        </w:rPr>
      </w:pPr>
      <w:r w:rsidRPr="00A2607F">
        <w:rPr>
          <w:rFonts w:ascii="Calibri" w:hAnsi="Calibri" w:cs="Calibri"/>
          <w:b/>
          <w:bCs/>
        </w:rPr>
        <w:t xml:space="preserve">Ask: </w:t>
      </w:r>
      <w:r w:rsidR="00472843" w:rsidRPr="00472843">
        <w:rPr>
          <w:rFonts w:ascii="Calibri" w:hAnsi="Calibri" w:cs="Calibri"/>
        </w:rPr>
        <w:t xml:space="preserve">Our proposal involves bringing Wesley Jones from NET Elite to the PG SEC group. We are suggesting a compensation structure with a $350,000 baseline. This would consist of a $150,000 annual salary, paid </w:t>
      </w:r>
      <w:r w:rsidR="00472843">
        <w:rPr>
          <w:rFonts w:ascii="Calibri" w:hAnsi="Calibri" w:cs="Calibri"/>
        </w:rPr>
        <w:t xml:space="preserve">bi-weekly </w:t>
      </w:r>
      <w:r w:rsidR="00472843" w:rsidRPr="00472843">
        <w:rPr>
          <w:rFonts w:ascii="Calibri" w:hAnsi="Calibri" w:cs="Calibri"/>
        </w:rPr>
        <w:t>and $200,000 in quarterly dividends ($50,000 each) to match his 2024 earnings. Any profits exceeding this $350,000 baseline would be split 50/50 between Wesley Jones and Perfect Game</w:t>
      </w:r>
      <w:r w:rsidR="00472843">
        <w:rPr>
          <w:rFonts w:ascii="Calibri" w:hAnsi="Calibri" w:cs="Calibri"/>
        </w:rPr>
        <w:t xml:space="preserve"> (SEC)</w:t>
      </w:r>
      <w:r w:rsidR="00472843" w:rsidRPr="00472843">
        <w:rPr>
          <w:rFonts w:ascii="Calibri" w:hAnsi="Calibri" w:cs="Calibri"/>
        </w:rPr>
        <w:t>.</w:t>
      </w:r>
    </w:p>
    <w:p w14:paraId="00E9E692" w14:textId="77777777" w:rsidR="00B00252" w:rsidRPr="00B00252" w:rsidRDefault="00B00252" w:rsidP="00B00252">
      <w:pPr>
        <w:pStyle w:val="NoSpacing"/>
        <w:rPr>
          <w:rFonts w:ascii="Calibri" w:hAnsi="Calibri" w:cs="Calibri"/>
        </w:rPr>
      </w:pPr>
    </w:p>
    <w:p w14:paraId="26ED8D77" w14:textId="58C0E435" w:rsidR="00124F58" w:rsidRPr="007540D6" w:rsidRDefault="00B00252" w:rsidP="007540D6">
      <w:pPr>
        <w:pStyle w:val="NoSpacing"/>
        <w:rPr>
          <w:rFonts w:ascii="Calibri" w:hAnsi="Calibri" w:cs="Calibri"/>
        </w:rPr>
      </w:pPr>
      <w:r w:rsidRPr="00B00252">
        <w:rPr>
          <w:rFonts w:ascii="Calibri" w:hAnsi="Calibri" w:cs="Calibri"/>
        </w:rPr>
        <w:t>I propose maintaining their existing LLC, which Perfect Game would use solely to secure annual field allocations.</w:t>
      </w:r>
    </w:p>
    <w:p w14:paraId="3F10C02F" w14:textId="77777777" w:rsidR="00124F58" w:rsidRDefault="00124F58" w:rsidP="007540D6">
      <w:pPr>
        <w:pStyle w:val="NoSpacing"/>
        <w:rPr>
          <w:rFonts w:ascii="Calibri" w:hAnsi="Calibri" w:cs="Calibri"/>
        </w:rPr>
      </w:pPr>
    </w:p>
    <w:p w14:paraId="3AE642CD" w14:textId="20A4FA0F" w:rsidR="00A10CE3" w:rsidRDefault="00A10CE3" w:rsidP="00A10CE3">
      <w:pPr>
        <w:pStyle w:val="NoSpacing"/>
        <w:rPr>
          <w:rFonts w:ascii="Calibri" w:hAnsi="Calibri" w:cs="Calibri"/>
        </w:rPr>
      </w:pPr>
    </w:p>
    <w:sectPr w:rsidR="00A10CE3" w:rsidSect="00124F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93A0" w14:textId="77777777" w:rsidR="00FE6339" w:rsidRDefault="00FE6339" w:rsidP="00A10CE3">
      <w:pPr>
        <w:spacing w:after="0" w:line="240" w:lineRule="auto"/>
      </w:pPr>
      <w:r>
        <w:separator/>
      </w:r>
    </w:p>
  </w:endnote>
  <w:endnote w:type="continuationSeparator" w:id="0">
    <w:p w14:paraId="7005DF1F" w14:textId="77777777" w:rsidR="00FE6339" w:rsidRDefault="00FE6339" w:rsidP="00A1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4808" w14:textId="77777777" w:rsidR="00FE6339" w:rsidRDefault="00FE6339" w:rsidP="00A10CE3">
      <w:pPr>
        <w:spacing w:after="0" w:line="240" w:lineRule="auto"/>
      </w:pPr>
      <w:r>
        <w:separator/>
      </w:r>
    </w:p>
  </w:footnote>
  <w:footnote w:type="continuationSeparator" w:id="0">
    <w:p w14:paraId="5B2A19F9" w14:textId="77777777" w:rsidR="00FE6339" w:rsidRDefault="00FE6339" w:rsidP="00A10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EAA"/>
    <w:multiLevelType w:val="hybridMultilevel"/>
    <w:tmpl w:val="6A5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B04EE"/>
    <w:multiLevelType w:val="hybridMultilevel"/>
    <w:tmpl w:val="A9BE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F6AEE"/>
    <w:multiLevelType w:val="hybridMultilevel"/>
    <w:tmpl w:val="E424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2"/>
  </w:num>
  <w:num w:numId="2" w16cid:durableId="164974854">
    <w:abstractNumId w:val="7"/>
  </w:num>
  <w:num w:numId="3" w16cid:durableId="180820713">
    <w:abstractNumId w:val="1"/>
  </w:num>
  <w:num w:numId="4" w16cid:durableId="1296643464">
    <w:abstractNumId w:val="4"/>
  </w:num>
  <w:num w:numId="5" w16cid:durableId="1875848808">
    <w:abstractNumId w:val="8"/>
  </w:num>
  <w:num w:numId="6" w16cid:durableId="409933184">
    <w:abstractNumId w:val="9"/>
  </w:num>
  <w:num w:numId="7" w16cid:durableId="1079907583">
    <w:abstractNumId w:val="3"/>
  </w:num>
  <w:num w:numId="8" w16cid:durableId="1502812835">
    <w:abstractNumId w:val="0"/>
  </w:num>
  <w:num w:numId="9" w16cid:durableId="1271353253">
    <w:abstractNumId w:val="6"/>
  </w:num>
  <w:num w:numId="10" w16cid:durableId="378172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075D2"/>
    <w:rsid w:val="0001739B"/>
    <w:rsid w:val="00022039"/>
    <w:rsid w:val="000240CE"/>
    <w:rsid w:val="00030F45"/>
    <w:rsid w:val="000320D2"/>
    <w:rsid w:val="00032F39"/>
    <w:rsid w:val="000427A9"/>
    <w:rsid w:val="000551FC"/>
    <w:rsid w:val="00061DCC"/>
    <w:rsid w:val="00065C28"/>
    <w:rsid w:val="00072756"/>
    <w:rsid w:val="00074801"/>
    <w:rsid w:val="00081AD0"/>
    <w:rsid w:val="0009434B"/>
    <w:rsid w:val="00096051"/>
    <w:rsid w:val="000C1649"/>
    <w:rsid w:val="000E256D"/>
    <w:rsid w:val="000E427F"/>
    <w:rsid w:val="00107325"/>
    <w:rsid w:val="00112592"/>
    <w:rsid w:val="00117AE0"/>
    <w:rsid w:val="00123A19"/>
    <w:rsid w:val="001244C0"/>
    <w:rsid w:val="00124F58"/>
    <w:rsid w:val="00126B1A"/>
    <w:rsid w:val="001279F6"/>
    <w:rsid w:val="001315EE"/>
    <w:rsid w:val="00133FA8"/>
    <w:rsid w:val="001361C0"/>
    <w:rsid w:val="00137275"/>
    <w:rsid w:val="00150B7D"/>
    <w:rsid w:val="00161F7D"/>
    <w:rsid w:val="00175561"/>
    <w:rsid w:val="00181831"/>
    <w:rsid w:val="00183283"/>
    <w:rsid w:val="00184B85"/>
    <w:rsid w:val="001875DE"/>
    <w:rsid w:val="0019033D"/>
    <w:rsid w:val="00195293"/>
    <w:rsid w:val="001A1D6B"/>
    <w:rsid w:val="001C22C1"/>
    <w:rsid w:val="001C44FB"/>
    <w:rsid w:val="001C49D6"/>
    <w:rsid w:val="001C6D99"/>
    <w:rsid w:val="001D1582"/>
    <w:rsid w:val="001D407B"/>
    <w:rsid w:val="001E09A3"/>
    <w:rsid w:val="001E39EA"/>
    <w:rsid w:val="001F1F8A"/>
    <w:rsid w:val="001F28B2"/>
    <w:rsid w:val="001F2C80"/>
    <w:rsid w:val="001F2F7D"/>
    <w:rsid w:val="001F4327"/>
    <w:rsid w:val="00206AFE"/>
    <w:rsid w:val="00213E3F"/>
    <w:rsid w:val="002140EA"/>
    <w:rsid w:val="00216C6B"/>
    <w:rsid w:val="0023064C"/>
    <w:rsid w:val="00231AFE"/>
    <w:rsid w:val="00231C03"/>
    <w:rsid w:val="002539C9"/>
    <w:rsid w:val="00262AA7"/>
    <w:rsid w:val="00262C02"/>
    <w:rsid w:val="002770CC"/>
    <w:rsid w:val="00286AF3"/>
    <w:rsid w:val="002A0B8E"/>
    <w:rsid w:val="002B6FC1"/>
    <w:rsid w:val="002C0FE9"/>
    <w:rsid w:val="002C6507"/>
    <w:rsid w:val="002D1248"/>
    <w:rsid w:val="002D3BF0"/>
    <w:rsid w:val="002F3DE9"/>
    <w:rsid w:val="003107FA"/>
    <w:rsid w:val="003352F1"/>
    <w:rsid w:val="00335BBF"/>
    <w:rsid w:val="00337790"/>
    <w:rsid w:val="0034019B"/>
    <w:rsid w:val="003438FB"/>
    <w:rsid w:val="00347A3C"/>
    <w:rsid w:val="00356747"/>
    <w:rsid w:val="003667AB"/>
    <w:rsid w:val="00367318"/>
    <w:rsid w:val="00373A6B"/>
    <w:rsid w:val="00376DA4"/>
    <w:rsid w:val="003812F6"/>
    <w:rsid w:val="003972E0"/>
    <w:rsid w:val="003A3469"/>
    <w:rsid w:val="003A54EB"/>
    <w:rsid w:val="003B6DAE"/>
    <w:rsid w:val="003C071D"/>
    <w:rsid w:val="003C23CE"/>
    <w:rsid w:val="003C7E87"/>
    <w:rsid w:val="003F1A72"/>
    <w:rsid w:val="003F1BAA"/>
    <w:rsid w:val="00406FCE"/>
    <w:rsid w:val="00415075"/>
    <w:rsid w:val="00415260"/>
    <w:rsid w:val="0041799A"/>
    <w:rsid w:val="004208C9"/>
    <w:rsid w:val="004334EF"/>
    <w:rsid w:val="0043382B"/>
    <w:rsid w:val="004359F6"/>
    <w:rsid w:val="0043715F"/>
    <w:rsid w:val="0044131B"/>
    <w:rsid w:val="00443E2F"/>
    <w:rsid w:val="00453244"/>
    <w:rsid w:val="0045743C"/>
    <w:rsid w:val="00457522"/>
    <w:rsid w:val="004646CE"/>
    <w:rsid w:val="00472843"/>
    <w:rsid w:val="00474ADB"/>
    <w:rsid w:val="004812BA"/>
    <w:rsid w:val="004840FC"/>
    <w:rsid w:val="004945F7"/>
    <w:rsid w:val="00496CD0"/>
    <w:rsid w:val="004A39F0"/>
    <w:rsid w:val="004A6EFD"/>
    <w:rsid w:val="004C4E96"/>
    <w:rsid w:val="004D121E"/>
    <w:rsid w:val="004D28B5"/>
    <w:rsid w:val="004D2E1F"/>
    <w:rsid w:val="004D47F4"/>
    <w:rsid w:val="0050091A"/>
    <w:rsid w:val="00517C74"/>
    <w:rsid w:val="005203C0"/>
    <w:rsid w:val="00527A46"/>
    <w:rsid w:val="00532792"/>
    <w:rsid w:val="00541075"/>
    <w:rsid w:val="00544A8B"/>
    <w:rsid w:val="00553F16"/>
    <w:rsid w:val="005613FD"/>
    <w:rsid w:val="00571A5A"/>
    <w:rsid w:val="0057221D"/>
    <w:rsid w:val="00575008"/>
    <w:rsid w:val="0057683F"/>
    <w:rsid w:val="005837B7"/>
    <w:rsid w:val="00596977"/>
    <w:rsid w:val="005974DA"/>
    <w:rsid w:val="005A143D"/>
    <w:rsid w:val="005A21A8"/>
    <w:rsid w:val="005B46CA"/>
    <w:rsid w:val="005C0F17"/>
    <w:rsid w:val="005D1A9A"/>
    <w:rsid w:val="005F1B94"/>
    <w:rsid w:val="005F5C24"/>
    <w:rsid w:val="00604B0A"/>
    <w:rsid w:val="006069B2"/>
    <w:rsid w:val="00610E78"/>
    <w:rsid w:val="00612511"/>
    <w:rsid w:val="00614234"/>
    <w:rsid w:val="0061706D"/>
    <w:rsid w:val="00620621"/>
    <w:rsid w:val="00625BC0"/>
    <w:rsid w:val="00636576"/>
    <w:rsid w:val="00637C01"/>
    <w:rsid w:val="00642D8A"/>
    <w:rsid w:val="00644A28"/>
    <w:rsid w:val="00653FC2"/>
    <w:rsid w:val="00656556"/>
    <w:rsid w:val="00656A92"/>
    <w:rsid w:val="00656D00"/>
    <w:rsid w:val="0068024B"/>
    <w:rsid w:val="00680AEC"/>
    <w:rsid w:val="006856FB"/>
    <w:rsid w:val="00693CB7"/>
    <w:rsid w:val="006A0974"/>
    <w:rsid w:val="006A1705"/>
    <w:rsid w:val="006A7469"/>
    <w:rsid w:val="006C1C42"/>
    <w:rsid w:val="006E4948"/>
    <w:rsid w:val="006E5D13"/>
    <w:rsid w:val="006E71E7"/>
    <w:rsid w:val="006F1099"/>
    <w:rsid w:val="006F4759"/>
    <w:rsid w:val="006F74E8"/>
    <w:rsid w:val="007221F3"/>
    <w:rsid w:val="0072537C"/>
    <w:rsid w:val="00733EB9"/>
    <w:rsid w:val="007412BA"/>
    <w:rsid w:val="007444EC"/>
    <w:rsid w:val="00744B35"/>
    <w:rsid w:val="007522FD"/>
    <w:rsid w:val="007540D6"/>
    <w:rsid w:val="00757EEC"/>
    <w:rsid w:val="0076254F"/>
    <w:rsid w:val="00772398"/>
    <w:rsid w:val="00776628"/>
    <w:rsid w:val="00777E46"/>
    <w:rsid w:val="0078102F"/>
    <w:rsid w:val="007A1AD7"/>
    <w:rsid w:val="007C5C73"/>
    <w:rsid w:val="007D7B18"/>
    <w:rsid w:val="007E2588"/>
    <w:rsid w:val="007E39AC"/>
    <w:rsid w:val="007E49C2"/>
    <w:rsid w:val="007F5274"/>
    <w:rsid w:val="00804D7E"/>
    <w:rsid w:val="00806E63"/>
    <w:rsid w:val="00811FED"/>
    <w:rsid w:val="00813F6F"/>
    <w:rsid w:val="00814600"/>
    <w:rsid w:val="008259E3"/>
    <w:rsid w:val="008267C7"/>
    <w:rsid w:val="00834AF6"/>
    <w:rsid w:val="00835290"/>
    <w:rsid w:val="00835FF2"/>
    <w:rsid w:val="00852B69"/>
    <w:rsid w:val="008539B7"/>
    <w:rsid w:val="00857DE6"/>
    <w:rsid w:val="00863E46"/>
    <w:rsid w:val="0087372E"/>
    <w:rsid w:val="00875D70"/>
    <w:rsid w:val="00880466"/>
    <w:rsid w:val="008912A5"/>
    <w:rsid w:val="00892A36"/>
    <w:rsid w:val="008A1D48"/>
    <w:rsid w:val="008A6DE6"/>
    <w:rsid w:val="008C5BC3"/>
    <w:rsid w:val="008C6285"/>
    <w:rsid w:val="008C69C9"/>
    <w:rsid w:val="008D109B"/>
    <w:rsid w:val="008D577D"/>
    <w:rsid w:val="008D5DE4"/>
    <w:rsid w:val="008E13CB"/>
    <w:rsid w:val="008E1AD2"/>
    <w:rsid w:val="008E4546"/>
    <w:rsid w:val="008E5C70"/>
    <w:rsid w:val="008E641F"/>
    <w:rsid w:val="008F2D87"/>
    <w:rsid w:val="008F3297"/>
    <w:rsid w:val="00901346"/>
    <w:rsid w:val="0090458E"/>
    <w:rsid w:val="0091198D"/>
    <w:rsid w:val="009207E6"/>
    <w:rsid w:val="00942DDD"/>
    <w:rsid w:val="00955144"/>
    <w:rsid w:val="0096058E"/>
    <w:rsid w:val="00961936"/>
    <w:rsid w:val="00985B37"/>
    <w:rsid w:val="00992956"/>
    <w:rsid w:val="00997764"/>
    <w:rsid w:val="009A0876"/>
    <w:rsid w:val="009A6BF5"/>
    <w:rsid w:val="009B41EE"/>
    <w:rsid w:val="009C4066"/>
    <w:rsid w:val="009D0B27"/>
    <w:rsid w:val="009D0D07"/>
    <w:rsid w:val="009D6F1C"/>
    <w:rsid w:val="009E0FF2"/>
    <w:rsid w:val="009E6E1A"/>
    <w:rsid w:val="00A046ED"/>
    <w:rsid w:val="00A07914"/>
    <w:rsid w:val="00A10CE3"/>
    <w:rsid w:val="00A12FCF"/>
    <w:rsid w:val="00A23CE4"/>
    <w:rsid w:val="00A2607F"/>
    <w:rsid w:val="00A30ECB"/>
    <w:rsid w:val="00A3196E"/>
    <w:rsid w:val="00A357F9"/>
    <w:rsid w:val="00A36C09"/>
    <w:rsid w:val="00A46BEA"/>
    <w:rsid w:val="00A61868"/>
    <w:rsid w:val="00A75C19"/>
    <w:rsid w:val="00A80702"/>
    <w:rsid w:val="00A911BA"/>
    <w:rsid w:val="00A933AD"/>
    <w:rsid w:val="00AB3850"/>
    <w:rsid w:val="00AE131F"/>
    <w:rsid w:val="00AE25AE"/>
    <w:rsid w:val="00AE4604"/>
    <w:rsid w:val="00AE6252"/>
    <w:rsid w:val="00AF40D8"/>
    <w:rsid w:val="00B00252"/>
    <w:rsid w:val="00B06333"/>
    <w:rsid w:val="00B12DDA"/>
    <w:rsid w:val="00B13FD2"/>
    <w:rsid w:val="00B14EC4"/>
    <w:rsid w:val="00B16350"/>
    <w:rsid w:val="00B24A0B"/>
    <w:rsid w:val="00B3419A"/>
    <w:rsid w:val="00B34F32"/>
    <w:rsid w:val="00B45B99"/>
    <w:rsid w:val="00B610E7"/>
    <w:rsid w:val="00B6181F"/>
    <w:rsid w:val="00B649C4"/>
    <w:rsid w:val="00B65355"/>
    <w:rsid w:val="00B668CF"/>
    <w:rsid w:val="00B70CB0"/>
    <w:rsid w:val="00B73B6F"/>
    <w:rsid w:val="00B74927"/>
    <w:rsid w:val="00B861BC"/>
    <w:rsid w:val="00B94368"/>
    <w:rsid w:val="00B9455D"/>
    <w:rsid w:val="00B97B89"/>
    <w:rsid w:val="00BA0BA1"/>
    <w:rsid w:val="00BA6424"/>
    <w:rsid w:val="00BB02AA"/>
    <w:rsid w:val="00BB5C31"/>
    <w:rsid w:val="00BB7738"/>
    <w:rsid w:val="00BC01CE"/>
    <w:rsid w:val="00BC6685"/>
    <w:rsid w:val="00BD0D18"/>
    <w:rsid w:val="00BD3738"/>
    <w:rsid w:val="00BD59B8"/>
    <w:rsid w:val="00BE5CBA"/>
    <w:rsid w:val="00BF2A97"/>
    <w:rsid w:val="00C02FDB"/>
    <w:rsid w:val="00C114B4"/>
    <w:rsid w:val="00C1535F"/>
    <w:rsid w:val="00C47C9E"/>
    <w:rsid w:val="00C54918"/>
    <w:rsid w:val="00C65113"/>
    <w:rsid w:val="00C73590"/>
    <w:rsid w:val="00C73E1B"/>
    <w:rsid w:val="00C80614"/>
    <w:rsid w:val="00C814A9"/>
    <w:rsid w:val="00CA6BBF"/>
    <w:rsid w:val="00CB0807"/>
    <w:rsid w:val="00CB7628"/>
    <w:rsid w:val="00CC2848"/>
    <w:rsid w:val="00CC5D7D"/>
    <w:rsid w:val="00CE7432"/>
    <w:rsid w:val="00D01CB8"/>
    <w:rsid w:val="00D07475"/>
    <w:rsid w:val="00D1108A"/>
    <w:rsid w:val="00D20433"/>
    <w:rsid w:val="00D31A9C"/>
    <w:rsid w:val="00D371F6"/>
    <w:rsid w:val="00D426A6"/>
    <w:rsid w:val="00D44859"/>
    <w:rsid w:val="00D57D24"/>
    <w:rsid w:val="00D6478E"/>
    <w:rsid w:val="00D72BD9"/>
    <w:rsid w:val="00D80759"/>
    <w:rsid w:val="00D86209"/>
    <w:rsid w:val="00DA278C"/>
    <w:rsid w:val="00DA5E75"/>
    <w:rsid w:val="00DB30C2"/>
    <w:rsid w:val="00DB4413"/>
    <w:rsid w:val="00DB790A"/>
    <w:rsid w:val="00DC10F9"/>
    <w:rsid w:val="00DD17A9"/>
    <w:rsid w:val="00DD601E"/>
    <w:rsid w:val="00DF6163"/>
    <w:rsid w:val="00E01A7C"/>
    <w:rsid w:val="00E02198"/>
    <w:rsid w:val="00E0227C"/>
    <w:rsid w:val="00E03508"/>
    <w:rsid w:val="00E20448"/>
    <w:rsid w:val="00E2087A"/>
    <w:rsid w:val="00E31F52"/>
    <w:rsid w:val="00E33228"/>
    <w:rsid w:val="00E35400"/>
    <w:rsid w:val="00E35E49"/>
    <w:rsid w:val="00E414E2"/>
    <w:rsid w:val="00E44AEF"/>
    <w:rsid w:val="00E461AA"/>
    <w:rsid w:val="00E46C2A"/>
    <w:rsid w:val="00E5073A"/>
    <w:rsid w:val="00E520FE"/>
    <w:rsid w:val="00E57D21"/>
    <w:rsid w:val="00E6189E"/>
    <w:rsid w:val="00E75469"/>
    <w:rsid w:val="00E840CE"/>
    <w:rsid w:val="00E87B35"/>
    <w:rsid w:val="00E94CEE"/>
    <w:rsid w:val="00E974A2"/>
    <w:rsid w:val="00EA7EB7"/>
    <w:rsid w:val="00EB5EAF"/>
    <w:rsid w:val="00EB68DE"/>
    <w:rsid w:val="00EC3F7D"/>
    <w:rsid w:val="00ED56AB"/>
    <w:rsid w:val="00ED6EB9"/>
    <w:rsid w:val="00F0063A"/>
    <w:rsid w:val="00F03589"/>
    <w:rsid w:val="00F1521B"/>
    <w:rsid w:val="00F24579"/>
    <w:rsid w:val="00F2501E"/>
    <w:rsid w:val="00F33A8F"/>
    <w:rsid w:val="00F37419"/>
    <w:rsid w:val="00F45D9B"/>
    <w:rsid w:val="00F668E7"/>
    <w:rsid w:val="00F82484"/>
    <w:rsid w:val="00F90FA3"/>
    <w:rsid w:val="00FA30F3"/>
    <w:rsid w:val="00FB2591"/>
    <w:rsid w:val="00FB3826"/>
    <w:rsid w:val="00FD7733"/>
    <w:rsid w:val="00FE36B1"/>
    <w:rsid w:val="00FE6339"/>
    <w:rsid w:val="00FE6596"/>
    <w:rsid w:val="00FE692D"/>
    <w:rsid w:val="00FE73BE"/>
    <w:rsid w:val="00FF0B85"/>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B7"/>
    <w:rPr>
      <w:kern w:val="0"/>
      <w14:ligatures w14:val="none"/>
    </w:rPr>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 w:type="table" w:styleId="TableGrid">
    <w:name w:val="Table Grid"/>
    <w:basedOn w:val="TableNormal"/>
    <w:uiPriority w:val="39"/>
    <w:rsid w:val="00A1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CE3"/>
    <w:rPr>
      <w:kern w:val="0"/>
      <w14:ligatures w14:val="none"/>
    </w:rPr>
  </w:style>
  <w:style w:type="paragraph" w:styleId="Footer">
    <w:name w:val="footer"/>
    <w:basedOn w:val="Normal"/>
    <w:link w:val="FooterChar"/>
    <w:uiPriority w:val="99"/>
    <w:unhideWhenUsed/>
    <w:rsid w:val="00A1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CE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08979">
      <w:bodyDiv w:val="1"/>
      <w:marLeft w:val="0"/>
      <w:marRight w:val="0"/>
      <w:marTop w:val="0"/>
      <w:marBottom w:val="0"/>
      <w:divBdr>
        <w:top w:val="none" w:sz="0" w:space="0" w:color="auto"/>
        <w:left w:val="none" w:sz="0" w:space="0" w:color="auto"/>
        <w:bottom w:val="none" w:sz="0" w:space="0" w:color="auto"/>
        <w:right w:val="none" w:sz="0" w:space="0" w:color="auto"/>
      </w:divBdr>
    </w:div>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979386824">
      <w:bodyDiv w:val="1"/>
      <w:marLeft w:val="0"/>
      <w:marRight w:val="0"/>
      <w:marTop w:val="0"/>
      <w:marBottom w:val="0"/>
      <w:divBdr>
        <w:top w:val="none" w:sz="0" w:space="0" w:color="auto"/>
        <w:left w:val="none" w:sz="0" w:space="0" w:color="auto"/>
        <w:bottom w:val="none" w:sz="0" w:space="0" w:color="auto"/>
        <w:right w:val="none" w:sz="0" w:space="0" w:color="auto"/>
      </w:divBdr>
      <w:divsChild>
        <w:div w:id="2025091014">
          <w:marLeft w:val="0"/>
          <w:marRight w:val="0"/>
          <w:marTop w:val="0"/>
          <w:marBottom w:val="0"/>
          <w:divBdr>
            <w:top w:val="none" w:sz="0" w:space="0" w:color="auto"/>
            <w:left w:val="none" w:sz="0" w:space="0" w:color="auto"/>
            <w:bottom w:val="none" w:sz="0" w:space="0" w:color="auto"/>
            <w:right w:val="none" w:sz="0" w:space="0" w:color="auto"/>
          </w:divBdr>
        </w:div>
      </w:divsChild>
    </w:div>
    <w:div w:id="1094209327">
      <w:bodyDiv w:val="1"/>
      <w:marLeft w:val="0"/>
      <w:marRight w:val="0"/>
      <w:marTop w:val="0"/>
      <w:marBottom w:val="0"/>
      <w:divBdr>
        <w:top w:val="none" w:sz="0" w:space="0" w:color="auto"/>
        <w:left w:val="none" w:sz="0" w:space="0" w:color="auto"/>
        <w:bottom w:val="none" w:sz="0" w:space="0" w:color="auto"/>
        <w:right w:val="none" w:sz="0" w:space="0" w:color="auto"/>
      </w:divBdr>
    </w:div>
    <w:div w:id="1103261219">
      <w:bodyDiv w:val="1"/>
      <w:marLeft w:val="0"/>
      <w:marRight w:val="0"/>
      <w:marTop w:val="0"/>
      <w:marBottom w:val="0"/>
      <w:divBdr>
        <w:top w:val="none" w:sz="0" w:space="0" w:color="auto"/>
        <w:left w:val="none" w:sz="0" w:space="0" w:color="auto"/>
        <w:bottom w:val="none" w:sz="0" w:space="0" w:color="auto"/>
        <w:right w:val="none" w:sz="0" w:space="0" w:color="auto"/>
      </w:divBdr>
    </w:div>
    <w:div w:id="1426999152">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546871860">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780182104">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 w:id="204028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414</Words>
  <Characters>2293</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31</cp:revision>
  <cp:lastPrinted>2025-04-11T17:39:00Z</cp:lastPrinted>
  <dcterms:created xsi:type="dcterms:W3CDTF">2025-04-11T17:40:00Z</dcterms:created>
  <dcterms:modified xsi:type="dcterms:W3CDTF">2025-04-28T19:22:00Z</dcterms:modified>
</cp:coreProperties>
</file>